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344A8D">
      <w:pPr>
        <w:jc w:val="center"/>
        <w:rPr>
          <w:rFonts w:ascii="方正黑体_GBK" w:eastAsia="方正黑体_GBK"/>
          <w:sz w:val="44"/>
          <w:szCs w:val="44"/>
        </w:rPr>
      </w:pPr>
      <w:bookmarkStart w:id="0" w:name="_GoBack"/>
      <w:r>
        <w:rPr>
          <w:rFonts w:hint="eastAsia" w:ascii="方正黑体_GBK" w:eastAsia="方正黑体_GBK"/>
          <w:sz w:val="44"/>
          <w:szCs w:val="44"/>
        </w:rPr>
        <w:t>自学考试社会考生</w:t>
      </w:r>
    </w:p>
    <w:p w14:paraId="221A1F2B">
      <w:pPr>
        <w:jc w:val="center"/>
        <w:rPr>
          <w:rFonts w:ascii="方正黑体_GBK" w:eastAsia="方正黑体_GBK"/>
          <w:sz w:val="44"/>
          <w:szCs w:val="44"/>
        </w:rPr>
      </w:pPr>
      <w:r>
        <w:rPr>
          <w:rFonts w:hint="eastAsia" w:ascii="方正黑体_GBK" w:eastAsia="方正黑体_GBK"/>
          <w:sz w:val="44"/>
          <w:szCs w:val="44"/>
        </w:rPr>
        <w:t>实践性环节考核和毕业论文（设计）</w:t>
      </w:r>
    </w:p>
    <w:p w14:paraId="1465B2FF">
      <w:pPr>
        <w:jc w:val="center"/>
        <w:rPr>
          <w:rFonts w:ascii="方正黑体_GBK" w:eastAsia="方正黑体_GBK"/>
          <w:sz w:val="44"/>
          <w:szCs w:val="44"/>
        </w:rPr>
      </w:pPr>
      <w:r>
        <w:rPr>
          <w:rFonts w:hint="eastAsia" w:ascii="方正黑体_GBK" w:eastAsia="方正黑体_GBK"/>
          <w:sz w:val="44"/>
          <w:szCs w:val="44"/>
        </w:rPr>
        <w:t>缴费流程</w:t>
      </w:r>
    </w:p>
    <w:bookmarkEnd w:id="0"/>
    <w:p w14:paraId="235ACF58">
      <w:pPr>
        <w:jc w:val="left"/>
        <w:rPr>
          <w:rFonts w:ascii="方正小标宋_GBK" w:eastAsia="方正小标宋_GBK"/>
          <w:sz w:val="32"/>
          <w:szCs w:val="32"/>
        </w:rPr>
      </w:pPr>
    </w:p>
    <w:p w14:paraId="69ECF19A">
      <w:pPr>
        <w:ind w:firstLine="640" w:firstLineChars="200"/>
        <w:jc w:val="left"/>
        <w:rPr>
          <w:rFonts w:hint="eastAsia" w:ascii="方正小标宋_GBK" w:eastAsia="方正小标宋_GBK"/>
          <w:sz w:val="32"/>
          <w:szCs w:val="32"/>
        </w:rPr>
      </w:pPr>
      <w:r>
        <w:rPr>
          <w:rFonts w:hint="eastAsia" w:ascii="方正小标宋_GBK" w:eastAsia="方正小标宋_GBK"/>
          <w:sz w:val="32"/>
          <w:szCs w:val="32"/>
        </w:rPr>
        <w:t>一、缴费网址</w:t>
      </w:r>
    </w:p>
    <w:p w14:paraId="03340DDC">
      <w:pPr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（一）电脑端</w:t>
      </w:r>
    </w:p>
    <w:p w14:paraId="27304F62">
      <w:pPr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登录网址：</w:t>
      </w:r>
      <w:r>
        <w:fldChar w:fldCharType="begin"/>
      </w:r>
      <w:r>
        <w:instrText xml:space="preserve"> HYPERLINK "https://pay.swust.edu.cn/" </w:instrText>
      </w:r>
      <w:r>
        <w:fldChar w:fldCharType="separate"/>
      </w:r>
      <w:r>
        <w:rPr>
          <w:rStyle w:val="5"/>
          <w:rFonts w:ascii="仿宋_GB2312" w:eastAsia="仿宋_GB2312"/>
          <w:sz w:val="32"/>
          <w:szCs w:val="32"/>
        </w:rPr>
        <w:t>https://pay.swust.edu.cn/</w:t>
      </w:r>
      <w:r>
        <w:rPr>
          <w:rStyle w:val="5"/>
          <w:rFonts w:ascii="仿宋_GB2312" w:eastAsia="仿宋_GB2312"/>
          <w:sz w:val="32"/>
          <w:szCs w:val="32"/>
        </w:rPr>
        <w:fldChar w:fldCharType="end"/>
      </w:r>
      <w:r>
        <w:rPr>
          <w:rFonts w:hint="eastAsia" w:ascii="仿宋_GB2312" w:eastAsia="仿宋_GB2312"/>
          <w:sz w:val="32"/>
          <w:szCs w:val="32"/>
        </w:rPr>
        <w:t>，进入西南科技大学缴费平台。</w:t>
      </w:r>
    </w:p>
    <w:p w14:paraId="7429B35F"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（二）手机端</w:t>
      </w:r>
    </w:p>
    <w:p w14:paraId="62A27E8B">
      <w:pPr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 xml:space="preserve"> </w:t>
      </w:r>
      <w:r>
        <w:rPr>
          <w:rFonts w:ascii="仿宋_GB2312" w:eastAsia="仿宋_GB2312"/>
          <w:b/>
          <w:sz w:val="32"/>
          <w:szCs w:val="32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扫描二维码关注西南科技大学计划财务处微信公众号，点击“业务办理”进入缴费平台。</w:t>
      </w:r>
    </w:p>
    <w:p w14:paraId="226D2888">
      <w:pPr>
        <w:ind w:firstLine="1050" w:firstLineChars="5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/>
        </w:rPr>
        <w:drawing>
          <wp:inline distT="0" distB="0" distL="114300" distR="114300">
            <wp:extent cx="1366520" cy="1216025"/>
            <wp:effectExtent l="0" t="0" r="5080" b="3175"/>
            <wp:docPr id="3" name="图片 3" descr="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1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87527" cy="123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1C78F7">
      <w:pPr>
        <w:ind w:firstLine="640" w:firstLineChars="200"/>
        <w:jc w:val="left"/>
        <w:rPr>
          <w:rFonts w:hint="eastAsia" w:ascii="方正小标宋_GBK" w:eastAsia="方正小标宋_GBK"/>
          <w:sz w:val="32"/>
          <w:szCs w:val="32"/>
        </w:rPr>
      </w:pPr>
      <w:r>
        <w:rPr>
          <w:rFonts w:hint="eastAsia" w:ascii="方正小标宋_GBK" w:eastAsia="方正小标宋_GBK"/>
          <w:sz w:val="32"/>
          <w:szCs w:val="32"/>
        </w:rPr>
        <w:t>二、缴费登录流程</w:t>
      </w:r>
    </w:p>
    <w:p w14:paraId="7A5675D7"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（一）考生点击登录页面左下方的“找回联系方式”，按要求补充信息</w:t>
      </w:r>
    </w:p>
    <w:p w14:paraId="5C581CC9"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</w:rPr>
        <w:t>.“用户编号”为考生的自学考试准考证号；</w:t>
      </w:r>
    </w:p>
    <w:p w14:paraId="6233243C">
      <w:pPr>
        <w:ind w:firstLine="640" w:firstLineChars="200"/>
        <w:jc w:val="left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2.“密码”为缴费平台初始密码：</w:t>
      </w:r>
      <w:r>
        <w:rPr>
          <w:rFonts w:hint="eastAsia" w:ascii="仿宋_GB2312" w:eastAsia="仿宋_GB2312"/>
          <w:sz w:val="32"/>
          <w:szCs w:val="32"/>
          <w:u w:val="single"/>
        </w:rPr>
        <w:t>X</w:t>
      </w:r>
      <w:r>
        <w:rPr>
          <w:rFonts w:ascii="仿宋_GB2312" w:eastAsia="仿宋_GB2312"/>
          <w:sz w:val="32"/>
          <w:szCs w:val="32"/>
          <w:u w:val="single"/>
        </w:rPr>
        <w:t>kd</w:t>
      </w:r>
      <w:r>
        <w:rPr>
          <w:rFonts w:hint="eastAsia" w:ascii="仿宋_GB2312" w:eastAsia="仿宋_GB2312"/>
          <w:sz w:val="32"/>
          <w:szCs w:val="32"/>
        </w:rPr>
        <w:t>+</w:t>
      </w:r>
      <w:r>
        <w:rPr>
          <w:rFonts w:hint="eastAsia" w:ascii="仿宋_GB2312" w:eastAsia="仿宋_GB2312"/>
          <w:sz w:val="32"/>
          <w:szCs w:val="32"/>
          <w:u w:val="single"/>
        </w:rPr>
        <w:t>身份证号后6位；</w:t>
      </w:r>
    </w:p>
    <w:p w14:paraId="5C05D351"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</w:t>
      </w:r>
      <w:r>
        <w:rPr>
          <w:rFonts w:hint="eastAsia" w:ascii="仿宋_GB2312" w:eastAsia="仿宋_GB2312"/>
          <w:sz w:val="32"/>
          <w:szCs w:val="32"/>
        </w:rPr>
        <w:t>.其他信息按实填写并提交。</w:t>
      </w:r>
    </w:p>
    <w:p w14:paraId="1EEE5510"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（二）在登录页面选择“密码登录”，使用自学考试准考证号和缴费平台初始密码登录，填写手机验证码后进入缴费界面</w:t>
      </w:r>
    </w:p>
    <w:p w14:paraId="2B7C29B0">
      <w:pPr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（三）考生选择收费项目，按系统提示完成缴费。</w:t>
      </w:r>
    </w:p>
    <w:p w14:paraId="20C219B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420" w:firstLineChars="200"/>
        <w:jc w:val="right"/>
        <w:textAlignment w:val="auto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1"/>
          <w:szCs w:val="21"/>
          <w:shd w:val="clear" w:color="auto" w:fill="FFFFFF"/>
        </w:rPr>
      </w:pPr>
    </w:p>
    <w:p w14:paraId="49C20E5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420" w:firstLineChars="200"/>
        <w:jc w:val="right"/>
        <w:textAlignment w:val="auto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1"/>
          <w:szCs w:val="21"/>
          <w:shd w:val="clear" w:color="auto" w:fill="FFFFFF"/>
        </w:rPr>
      </w:pPr>
    </w:p>
    <w:p w14:paraId="3BDDD2F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640" w:firstLineChars="200"/>
        <w:jc w:val="right"/>
        <w:textAlignment w:val="auto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</w:p>
    <w:p w14:paraId="6CBBFF0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640" w:firstLineChars="200"/>
        <w:jc w:val="right"/>
        <w:textAlignment w:val="auto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 西南科技大学继续教育学院</w:t>
      </w:r>
    </w:p>
    <w:p w14:paraId="32A1F7B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640" w:firstLineChars="200"/>
        <w:jc w:val="right"/>
        <w:textAlignment w:val="auto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 xml:space="preserve">                                         </w:t>
      </w:r>
    </w:p>
    <w:p w14:paraId="34E10F7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640" w:firstLineChars="200"/>
        <w:jc w:val="center"/>
        <w:textAlignment w:val="auto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 xml:space="preserve">                         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2026年12月26日</w:t>
      </w:r>
    </w:p>
    <w:p w14:paraId="6CEA6203">
      <w:pPr>
        <w:ind w:firstLine="640" w:firstLineChars="200"/>
        <w:jc w:val="left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1" w:fontKey="{3595F931-F645-4C4E-96CB-A8318EBDC062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4CE6E6B8-1B23-4B7F-B7B6-3A13908D18FC}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  <w:embedRegular r:id="rId3" w:fontKey="{A0BCB1FA-95B1-48DC-873B-E8F9D8D346E5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FD1659CE-91A9-49D5-800D-2280D0B60F5A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5" w:fontKey="{F4A60081-378E-4DBF-A47B-FC784BF321F2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C24"/>
    <w:rsid w:val="00365C24"/>
    <w:rsid w:val="003D6187"/>
    <w:rsid w:val="0063454A"/>
    <w:rsid w:val="00B321BC"/>
    <w:rsid w:val="00B72FBD"/>
    <w:rsid w:val="00D643FF"/>
    <w:rsid w:val="00F6355E"/>
    <w:rsid w:val="26A53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nhideWhenUsed/>
    <w:uiPriority w:val="99"/>
    <w:rPr>
      <w:color w:val="0000FF"/>
      <w:u w:val="single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276</Words>
  <Characters>306</Characters>
  <Lines>2</Lines>
  <Paragraphs>1</Paragraphs>
  <TotalTime>0</TotalTime>
  <ScaleCrop>false</ScaleCrop>
  <LinksUpToDate>false</LinksUpToDate>
  <CharactersWithSpaces>310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2025-12-26T02:05:00Z</dcterms:created>
  <dc:creator>ZYQ</dc:creator>
  <cp:lastModifiedBy>ys</cp:lastModifiedBy>
  <dcterms:modified xsi:type="dcterms:W3CDTF">2025-12-26T03:14:15Z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eyJoZGlkIjoiZDYzOTE4OTk5OTExMGY5OWI5ZTBlYjUzOGEzNjFmZTAiLCJ1c2VySWQiOiI0MTMzMzY2ODEifQ==</vt:lpwstr>
  </property>
  <property fmtid="{D5CDD505-2E9C-101B-9397-08002B2CF9AE}" pid="3" name="KSOProductBuildVer">
    <vt:lpwstr>2052-12.1.0.24034</vt:lpwstr>
  </property>
  <property fmtid="{D5CDD505-2E9C-101B-9397-08002B2CF9AE}" pid="4" name="ICV">
    <vt:lpwstr>22259C5D5387444B959972FBA4E88960_13</vt:lpwstr>
  </property>
</Properties>
</file>